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5962" w:rsidRPr="009D5962" w:rsidRDefault="009D5962" w:rsidP="009D5962">
      <w:pPr>
        <w:shd w:val="clear" w:color="auto" w:fill="FFFFFF"/>
        <w:spacing w:after="0" w:line="240" w:lineRule="auto"/>
        <w:outlineLvl w:val="0"/>
        <w:rPr>
          <w:rFonts w:ascii="Times New Roman" w:eastAsia="Times New Roman" w:hAnsi="Times New Roman" w:cs="Times New Roman"/>
          <w:color w:val="333333"/>
          <w:kern w:val="36"/>
          <w:sz w:val="48"/>
          <w:szCs w:val="48"/>
          <w:lang w:eastAsia="en-GB"/>
        </w:rPr>
      </w:pPr>
      <w:r w:rsidRPr="009D5962">
        <w:rPr>
          <w:rFonts w:ascii="Times New Roman" w:eastAsia="Times New Roman" w:hAnsi="Times New Roman" w:cs="Times New Roman"/>
          <w:color w:val="333333"/>
          <w:kern w:val="36"/>
          <w:sz w:val="48"/>
          <w:szCs w:val="48"/>
          <w:lang w:eastAsia="en-GB"/>
        </w:rPr>
        <w:t>How to pay for items</w:t>
      </w:r>
    </w:p>
    <w:p w:rsidR="009D5962" w:rsidRPr="009D5962" w:rsidRDefault="009D5962" w:rsidP="009D5962">
      <w:pPr>
        <w:shd w:val="clear" w:color="auto" w:fill="FFFFFF"/>
        <w:spacing w:before="100" w:beforeAutospacing="1" w:after="100" w:afterAutospacing="1" w:line="240" w:lineRule="auto"/>
        <w:rPr>
          <w:rFonts w:ascii="Times New Roman" w:eastAsia="Times New Roman" w:hAnsi="Times New Roman" w:cs="Times New Roman"/>
          <w:color w:val="555555"/>
          <w:sz w:val="21"/>
          <w:szCs w:val="21"/>
          <w:lang w:eastAsia="en-GB"/>
        </w:rPr>
      </w:pPr>
      <w:r w:rsidRPr="009D5962">
        <w:rPr>
          <w:rFonts w:ascii="Times New Roman" w:eastAsia="Times New Roman" w:hAnsi="Times New Roman" w:cs="Times New Roman"/>
          <w:color w:val="555555"/>
          <w:sz w:val="21"/>
          <w:szCs w:val="21"/>
          <w:lang w:eastAsia="en-GB"/>
        </w:rPr>
        <w:t>Whenever a school creates an item to pay for (such as a trip, uniform, or a club) they select which pupils or staff members to assign to the item. This assignment allows parents or carers to log into the ParentPay system and make a payment. To pay for items, please follow the steps below:</w:t>
      </w:r>
    </w:p>
    <w:p w:rsidR="009D5962" w:rsidRPr="009D5962" w:rsidRDefault="009D5962" w:rsidP="009D5962">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555555"/>
          <w:sz w:val="21"/>
          <w:szCs w:val="21"/>
          <w:lang w:eastAsia="en-GB"/>
        </w:rPr>
      </w:pPr>
      <w:r w:rsidRPr="009D5962">
        <w:rPr>
          <w:rFonts w:ascii="Times New Roman" w:eastAsia="Times New Roman" w:hAnsi="Times New Roman" w:cs="Times New Roman"/>
          <w:color w:val="555555"/>
          <w:sz w:val="21"/>
          <w:szCs w:val="21"/>
          <w:lang w:eastAsia="en-GB"/>
        </w:rPr>
        <w:t> Navigate to </w:t>
      </w:r>
      <w:r w:rsidRPr="009D5962">
        <w:rPr>
          <w:rFonts w:ascii="Times New Roman" w:eastAsia="Times New Roman" w:hAnsi="Times New Roman" w:cs="Times New Roman"/>
          <w:b/>
          <w:bCs/>
          <w:color w:val="555555"/>
          <w:sz w:val="21"/>
          <w:szCs w:val="21"/>
          <w:lang w:eastAsia="en-GB"/>
        </w:rPr>
        <w:t>www.parentpay.com</w:t>
      </w:r>
      <w:r w:rsidRPr="009D5962">
        <w:rPr>
          <w:rFonts w:ascii="Times New Roman" w:eastAsia="Times New Roman" w:hAnsi="Times New Roman" w:cs="Times New Roman"/>
          <w:color w:val="555555"/>
          <w:sz w:val="21"/>
          <w:szCs w:val="21"/>
          <w:lang w:eastAsia="en-GB"/>
        </w:rPr>
        <w:t> and log into your payer account</w:t>
      </w:r>
    </w:p>
    <w:p w:rsidR="009D5962" w:rsidRPr="009D5962" w:rsidRDefault="009D5962" w:rsidP="009D5962">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555555"/>
          <w:sz w:val="21"/>
          <w:szCs w:val="21"/>
          <w:lang w:eastAsia="en-GB"/>
        </w:rPr>
      </w:pPr>
      <w:r w:rsidRPr="009D5962">
        <w:rPr>
          <w:rFonts w:ascii="Times New Roman" w:eastAsia="Times New Roman" w:hAnsi="Times New Roman" w:cs="Times New Roman"/>
          <w:color w:val="555555"/>
          <w:sz w:val="21"/>
          <w:szCs w:val="21"/>
          <w:lang w:eastAsia="en-GB"/>
        </w:rPr>
        <w:t>Select one of the 3 options to view the items for payment</w:t>
      </w:r>
    </w:p>
    <w:p w:rsidR="009D5962" w:rsidRPr="009D5962" w:rsidRDefault="009D5962" w:rsidP="009D5962">
      <w:pPr>
        <w:shd w:val="clear" w:color="auto" w:fill="FFFFFF"/>
        <w:spacing w:before="100" w:beforeAutospacing="1" w:after="100" w:afterAutospacing="1" w:line="240" w:lineRule="auto"/>
        <w:rPr>
          <w:rFonts w:ascii="Times New Roman" w:eastAsia="Times New Roman" w:hAnsi="Times New Roman" w:cs="Times New Roman"/>
          <w:color w:val="555555"/>
          <w:sz w:val="21"/>
          <w:szCs w:val="21"/>
          <w:lang w:eastAsia="en-GB"/>
        </w:rPr>
      </w:pPr>
      <w:r w:rsidRPr="009D5962">
        <w:rPr>
          <w:rFonts w:ascii="Times New Roman" w:eastAsia="Times New Roman" w:hAnsi="Times New Roman" w:cs="Times New Roman"/>
          <w:color w:val="555555"/>
          <w:sz w:val="21"/>
          <w:szCs w:val="21"/>
          <w:lang w:eastAsia="en-GB"/>
        </w:rPr>
        <w:t>a. </w:t>
      </w:r>
      <w:r w:rsidRPr="009D5962">
        <w:rPr>
          <w:rFonts w:ascii="Times New Roman" w:eastAsia="Times New Roman" w:hAnsi="Times New Roman" w:cs="Times New Roman"/>
          <w:b/>
          <w:bCs/>
          <w:color w:val="555555"/>
          <w:sz w:val="21"/>
          <w:szCs w:val="21"/>
          <w:lang w:eastAsia="en-GB"/>
        </w:rPr>
        <w:t>Pay for &lt;child’s name=””&gt; meals</w:t>
      </w:r>
      <w:r w:rsidRPr="009D5962">
        <w:rPr>
          <w:rFonts w:ascii="Times New Roman" w:eastAsia="Times New Roman" w:hAnsi="Times New Roman" w:cs="Times New Roman"/>
          <w:color w:val="555555"/>
          <w:sz w:val="21"/>
          <w:szCs w:val="21"/>
          <w:lang w:eastAsia="en-GB"/>
        </w:rPr>
        <w:t> – located below the child’s name in the pupil tiles in the centre of the page. This will only give the option to pay for school meals for a single child.</w:t>
      </w:r>
    </w:p>
    <w:p w:rsidR="009D5962" w:rsidRPr="009D5962" w:rsidRDefault="009D5962" w:rsidP="009D5962">
      <w:pPr>
        <w:shd w:val="clear" w:color="auto" w:fill="FFFFFF"/>
        <w:spacing w:before="100" w:beforeAutospacing="1" w:after="100" w:afterAutospacing="1" w:line="240" w:lineRule="auto"/>
        <w:rPr>
          <w:rFonts w:ascii="Times New Roman" w:eastAsia="Times New Roman" w:hAnsi="Times New Roman" w:cs="Times New Roman"/>
          <w:color w:val="555555"/>
          <w:sz w:val="21"/>
          <w:szCs w:val="21"/>
          <w:lang w:eastAsia="en-GB"/>
        </w:rPr>
      </w:pPr>
      <w:r w:rsidRPr="009D5962">
        <w:rPr>
          <w:rFonts w:ascii="Times New Roman" w:eastAsia="Times New Roman" w:hAnsi="Times New Roman" w:cs="Times New Roman"/>
          <w:color w:val="555555"/>
          <w:sz w:val="21"/>
          <w:szCs w:val="21"/>
          <w:lang w:eastAsia="en-GB"/>
        </w:rPr>
        <w:t>b. </w:t>
      </w:r>
      <w:r w:rsidRPr="009D5962">
        <w:rPr>
          <w:rFonts w:ascii="Times New Roman" w:eastAsia="Times New Roman" w:hAnsi="Times New Roman" w:cs="Times New Roman"/>
          <w:b/>
          <w:bCs/>
          <w:color w:val="555555"/>
          <w:sz w:val="21"/>
          <w:szCs w:val="21"/>
          <w:lang w:eastAsia="en-GB"/>
        </w:rPr>
        <w:t>Pay for other items</w:t>
      </w:r>
      <w:r w:rsidRPr="009D5962">
        <w:rPr>
          <w:rFonts w:ascii="Times New Roman" w:eastAsia="Times New Roman" w:hAnsi="Times New Roman" w:cs="Times New Roman"/>
          <w:color w:val="555555"/>
          <w:sz w:val="21"/>
          <w:szCs w:val="21"/>
          <w:lang w:eastAsia="en-GB"/>
        </w:rPr>
        <w:t> – located below the option to pay for meals in the pupil tiles in the centre of the page. This will only provide details of any items assigned this child.</w:t>
      </w:r>
    </w:p>
    <w:p w:rsidR="009D5962" w:rsidRPr="009D5962" w:rsidRDefault="009D5962" w:rsidP="009D5962">
      <w:pPr>
        <w:shd w:val="clear" w:color="auto" w:fill="FFFFFF"/>
        <w:spacing w:before="100" w:beforeAutospacing="1" w:after="100" w:afterAutospacing="1" w:line="240" w:lineRule="auto"/>
        <w:rPr>
          <w:rFonts w:ascii="Times New Roman" w:eastAsia="Times New Roman" w:hAnsi="Times New Roman" w:cs="Times New Roman"/>
          <w:color w:val="555555"/>
          <w:sz w:val="21"/>
          <w:szCs w:val="21"/>
          <w:lang w:eastAsia="en-GB"/>
        </w:rPr>
      </w:pPr>
      <w:r w:rsidRPr="009D5962">
        <w:rPr>
          <w:rFonts w:ascii="Times New Roman" w:eastAsia="Times New Roman" w:hAnsi="Times New Roman" w:cs="Times New Roman"/>
          <w:color w:val="555555"/>
          <w:sz w:val="21"/>
          <w:szCs w:val="21"/>
          <w:lang w:eastAsia="en-GB"/>
        </w:rPr>
        <w:t>c. </w:t>
      </w:r>
      <w:r w:rsidRPr="009D5962">
        <w:rPr>
          <w:rFonts w:ascii="Times New Roman" w:eastAsia="Times New Roman" w:hAnsi="Times New Roman" w:cs="Times New Roman"/>
          <w:b/>
          <w:bCs/>
          <w:color w:val="555555"/>
          <w:sz w:val="21"/>
          <w:szCs w:val="21"/>
          <w:lang w:eastAsia="en-GB"/>
        </w:rPr>
        <w:t>Active payment items</w:t>
      </w:r>
      <w:r w:rsidRPr="009D5962">
        <w:rPr>
          <w:rFonts w:ascii="Times New Roman" w:eastAsia="Times New Roman" w:hAnsi="Times New Roman" w:cs="Times New Roman"/>
          <w:color w:val="555555"/>
          <w:sz w:val="21"/>
          <w:szCs w:val="21"/>
          <w:lang w:eastAsia="en-GB"/>
        </w:rPr>
        <w:t> – on computers, this is located in the menu on the left side of the page. For mobile devices, this can be accessed by selecting the menu icon in the top left corner. This will list all items for payment assigned to any children or staff members linked to your payer account.</w:t>
      </w:r>
    </w:p>
    <w:p w:rsidR="009D5962" w:rsidRPr="009D5962" w:rsidRDefault="009D5962" w:rsidP="009D5962">
      <w:pPr>
        <w:shd w:val="clear" w:color="auto" w:fill="FFFFFF"/>
        <w:spacing w:before="100" w:beforeAutospacing="1" w:after="100" w:afterAutospacing="1" w:line="240" w:lineRule="auto"/>
        <w:rPr>
          <w:rFonts w:ascii="Times New Roman" w:eastAsia="Times New Roman" w:hAnsi="Times New Roman" w:cs="Times New Roman"/>
          <w:color w:val="555555"/>
          <w:sz w:val="21"/>
          <w:szCs w:val="21"/>
          <w:lang w:eastAsia="en-GB"/>
        </w:rPr>
      </w:pPr>
      <w:r w:rsidRPr="009D5962">
        <w:rPr>
          <w:rFonts w:ascii="Times New Roman" w:eastAsia="Times New Roman" w:hAnsi="Times New Roman" w:cs="Times New Roman"/>
          <w:color w:val="555555"/>
          <w:sz w:val="21"/>
          <w:szCs w:val="21"/>
          <w:lang w:eastAsia="en-GB"/>
        </w:rPr>
        <w:t> </w:t>
      </w:r>
    </w:p>
    <w:p w:rsidR="009D5962" w:rsidRPr="009D5962" w:rsidRDefault="009D5962" w:rsidP="009D5962">
      <w:pPr>
        <w:shd w:val="clear" w:color="auto" w:fill="FFFFFF"/>
        <w:spacing w:before="100" w:beforeAutospacing="1" w:after="100" w:afterAutospacing="1" w:line="240" w:lineRule="auto"/>
        <w:rPr>
          <w:rFonts w:ascii="Times New Roman" w:eastAsia="Times New Roman" w:hAnsi="Times New Roman" w:cs="Times New Roman"/>
          <w:color w:val="555555"/>
          <w:sz w:val="21"/>
          <w:szCs w:val="21"/>
          <w:lang w:eastAsia="en-GB"/>
        </w:rPr>
      </w:pPr>
      <w:r w:rsidRPr="009D5962">
        <w:rPr>
          <w:rFonts w:ascii="Times New Roman" w:eastAsia="Times New Roman" w:hAnsi="Times New Roman" w:cs="Times New Roman"/>
          <w:noProof/>
          <w:color w:val="555555"/>
          <w:sz w:val="21"/>
          <w:szCs w:val="21"/>
          <w:lang w:eastAsia="en-GB"/>
        </w:rPr>
        <w:drawing>
          <wp:inline distT="0" distB="0" distL="0" distR="0" wp14:anchorId="412A2289" wp14:editId="303C9536">
            <wp:extent cx="6007100" cy="2594610"/>
            <wp:effectExtent l="0" t="0" r="0" b="0"/>
            <wp:docPr id="7" name="Picture 7" descr="https://www.parentpay.com/DOCH/school-support/wp-content/uploads/2020/01/payer-accoun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parentpay.com/DOCH/school-support/wp-content/uploads/2020/01/payer-account-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07100" cy="2594610"/>
                    </a:xfrm>
                    <a:prstGeom prst="rect">
                      <a:avLst/>
                    </a:prstGeom>
                    <a:noFill/>
                    <a:ln>
                      <a:noFill/>
                    </a:ln>
                  </pic:spPr>
                </pic:pic>
              </a:graphicData>
            </a:graphic>
          </wp:inline>
        </w:drawing>
      </w:r>
    </w:p>
    <w:p w:rsidR="009D5962" w:rsidRPr="009D5962" w:rsidRDefault="009D5962" w:rsidP="009D5962">
      <w:pPr>
        <w:shd w:val="clear" w:color="auto" w:fill="FFFFFF"/>
        <w:spacing w:before="100" w:beforeAutospacing="1" w:after="100" w:afterAutospacing="1" w:line="240" w:lineRule="auto"/>
        <w:rPr>
          <w:rFonts w:ascii="Times New Roman" w:eastAsia="Times New Roman" w:hAnsi="Times New Roman" w:cs="Times New Roman"/>
          <w:color w:val="555555"/>
          <w:sz w:val="21"/>
          <w:szCs w:val="21"/>
          <w:lang w:eastAsia="en-GB"/>
        </w:rPr>
      </w:pPr>
      <w:r w:rsidRPr="009D5962">
        <w:rPr>
          <w:rFonts w:ascii="Times New Roman" w:eastAsia="Times New Roman" w:hAnsi="Times New Roman" w:cs="Times New Roman"/>
          <w:color w:val="555555"/>
          <w:sz w:val="21"/>
          <w:szCs w:val="21"/>
          <w:lang w:eastAsia="en-GB"/>
        </w:rPr>
        <w:t> </w:t>
      </w:r>
    </w:p>
    <w:p w:rsidR="009D5962" w:rsidRPr="009D5962" w:rsidRDefault="009D5962" w:rsidP="009D5962">
      <w:pPr>
        <w:shd w:val="clear" w:color="auto" w:fill="FFFFFF"/>
        <w:spacing w:before="100" w:beforeAutospacing="1" w:after="100" w:afterAutospacing="1" w:line="240" w:lineRule="auto"/>
        <w:rPr>
          <w:rFonts w:ascii="Times New Roman" w:eastAsia="Times New Roman" w:hAnsi="Times New Roman" w:cs="Times New Roman"/>
          <w:color w:val="555555"/>
          <w:sz w:val="21"/>
          <w:szCs w:val="21"/>
          <w:lang w:eastAsia="en-GB"/>
        </w:rPr>
      </w:pPr>
      <w:r w:rsidRPr="009D5962">
        <w:rPr>
          <w:rFonts w:ascii="Times New Roman" w:eastAsia="Times New Roman" w:hAnsi="Times New Roman" w:cs="Times New Roman"/>
          <w:color w:val="555555"/>
          <w:sz w:val="21"/>
          <w:szCs w:val="21"/>
          <w:lang w:eastAsia="en-GB"/>
        </w:rPr>
        <w:t>3. Select </w:t>
      </w:r>
      <w:r w:rsidRPr="009D5962">
        <w:rPr>
          <w:rFonts w:ascii="Times New Roman" w:eastAsia="Times New Roman" w:hAnsi="Times New Roman" w:cs="Times New Roman"/>
          <w:b/>
          <w:bCs/>
          <w:color w:val="555555"/>
          <w:sz w:val="21"/>
          <w:szCs w:val="21"/>
          <w:lang w:eastAsia="en-GB"/>
        </w:rPr>
        <w:t>View</w:t>
      </w:r>
      <w:r w:rsidRPr="009D5962">
        <w:rPr>
          <w:rFonts w:ascii="Times New Roman" w:eastAsia="Times New Roman" w:hAnsi="Times New Roman" w:cs="Times New Roman"/>
          <w:color w:val="555555"/>
          <w:sz w:val="21"/>
          <w:szCs w:val="21"/>
          <w:lang w:eastAsia="en-GB"/>
        </w:rPr>
        <w:t> against the required item for payment</w:t>
      </w:r>
    </w:p>
    <w:p w:rsidR="009D5962" w:rsidRPr="009D5962" w:rsidRDefault="009D5962" w:rsidP="009D5962">
      <w:pPr>
        <w:shd w:val="clear" w:color="auto" w:fill="FFFFFF"/>
        <w:spacing w:before="100" w:beforeAutospacing="1" w:after="100" w:afterAutospacing="1" w:line="240" w:lineRule="auto"/>
        <w:rPr>
          <w:rFonts w:ascii="Times New Roman" w:eastAsia="Times New Roman" w:hAnsi="Times New Roman" w:cs="Times New Roman"/>
          <w:color w:val="555555"/>
          <w:sz w:val="21"/>
          <w:szCs w:val="21"/>
          <w:lang w:eastAsia="en-GB"/>
        </w:rPr>
      </w:pPr>
      <w:r w:rsidRPr="009D5962">
        <w:rPr>
          <w:rFonts w:ascii="Times New Roman" w:eastAsia="Times New Roman" w:hAnsi="Times New Roman" w:cs="Times New Roman"/>
          <w:noProof/>
          <w:color w:val="555555"/>
          <w:sz w:val="21"/>
          <w:szCs w:val="21"/>
          <w:lang w:eastAsia="en-GB"/>
        </w:rPr>
        <w:drawing>
          <wp:inline distT="0" distB="0" distL="0" distR="0" wp14:anchorId="087BB82A" wp14:editId="62002958">
            <wp:extent cx="6007100" cy="1329055"/>
            <wp:effectExtent l="0" t="0" r="0" b="4445"/>
            <wp:docPr id="8" name="Picture 8" descr="https://www.parentpay.com/DOCH/school-support/wp-content/uploads/2020/01/parent-account-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www.parentpay.com/DOCH/school-support/wp-content/uploads/2020/01/parent-account-2.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07100" cy="1329055"/>
                    </a:xfrm>
                    <a:prstGeom prst="rect">
                      <a:avLst/>
                    </a:prstGeom>
                    <a:noFill/>
                    <a:ln>
                      <a:noFill/>
                    </a:ln>
                  </pic:spPr>
                </pic:pic>
              </a:graphicData>
            </a:graphic>
          </wp:inline>
        </w:drawing>
      </w:r>
      <w:r w:rsidRPr="009D5962">
        <w:rPr>
          <w:rFonts w:ascii="Times New Roman" w:eastAsia="Times New Roman" w:hAnsi="Times New Roman" w:cs="Times New Roman"/>
          <w:color w:val="555555"/>
          <w:sz w:val="21"/>
          <w:szCs w:val="21"/>
          <w:lang w:eastAsia="en-GB"/>
        </w:rPr>
        <w:br/>
        <w:t>4. Enter the amount to pay, quantity required, or any other requested information.</w:t>
      </w:r>
    </w:p>
    <w:p w:rsidR="009D5962" w:rsidRPr="009D5962" w:rsidRDefault="009D5962" w:rsidP="009D5962">
      <w:pPr>
        <w:shd w:val="clear" w:color="auto" w:fill="FFFFFF"/>
        <w:spacing w:before="100" w:beforeAutospacing="1" w:after="100" w:afterAutospacing="1" w:line="240" w:lineRule="auto"/>
        <w:rPr>
          <w:rFonts w:ascii="Times New Roman" w:eastAsia="Times New Roman" w:hAnsi="Times New Roman" w:cs="Times New Roman"/>
          <w:color w:val="555555"/>
          <w:sz w:val="21"/>
          <w:szCs w:val="21"/>
          <w:lang w:eastAsia="en-GB"/>
        </w:rPr>
      </w:pPr>
      <w:r w:rsidRPr="009D5962">
        <w:rPr>
          <w:rFonts w:ascii="Times New Roman" w:eastAsia="Times New Roman" w:hAnsi="Times New Roman" w:cs="Times New Roman"/>
          <w:color w:val="555555"/>
          <w:sz w:val="21"/>
          <w:szCs w:val="21"/>
          <w:lang w:eastAsia="en-GB"/>
        </w:rPr>
        <w:t xml:space="preserve">5. You can either </w:t>
      </w:r>
      <w:proofErr w:type="gramStart"/>
      <w:r w:rsidRPr="009D5962">
        <w:rPr>
          <w:rFonts w:ascii="Times New Roman" w:eastAsia="Times New Roman" w:hAnsi="Times New Roman" w:cs="Times New Roman"/>
          <w:color w:val="555555"/>
          <w:sz w:val="21"/>
          <w:szCs w:val="21"/>
          <w:lang w:eastAsia="en-GB"/>
        </w:rPr>
        <w:t>select  </w:t>
      </w:r>
      <w:r w:rsidRPr="009D5962">
        <w:rPr>
          <w:rFonts w:ascii="Times New Roman" w:eastAsia="Times New Roman" w:hAnsi="Times New Roman" w:cs="Times New Roman"/>
          <w:b/>
          <w:bCs/>
          <w:color w:val="555555"/>
          <w:sz w:val="21"/>
          <w:szCs w:val="21"/>
          <w:lang w:eastAsia="en-GB"/>
        </w:rPr>
        <w:t>Add</w:t>
      </w:r>
      <w:proofErr w:type="gramEnd"/>
      <w:r w:rsidRPr="009D5962">
        <w:rPr>
          <w:rFonts w:ascii="Times New Roman" w:eastAsia="Times New Roman" w:hAnsi="Times New Roman" w:cs="Times New Roman"/>
          <w:b/>
          <w:bCs/>
          <w:color w:val="555555"/>
          <w:sz w:val="21"/>
          <w:szCs w:val="21"/>
          <w:lang w:eastAsia="en-GB"/>
        </w:rPr>
        <w:t xml:space="preserve"> to basket</w:t>
      </w:r>
      <w:r w:rsidRPr="009D5962">
        <w:rPr>
          <w:rFonts w:ascii="Times New Roman" w:eastAsia="Times New Roman" w:hAnsi="Times New Roman" w:cs="Times New Roman"/>
          <w:color w:val="555555"/>
          <w:sz w:val="21"/>
          <w:szCs w:val="21"/>
          <w:lang w:eastAsia="en-GB"/>
        </w:rPr>
        <w:t> or you can pay via </w:t>
      </w:r>
      <w:r w:rsidRPr="009D5962">
        <w:rPr>
          <w:rFonts w:ascii="Times New Roman" w:eastAsia="Times New Roman" w:hAnsi="Times New Roman" w:cs="Times New Roman"/>
          <w:b/>
          <w:bCs/>
          <w:color w:val="555555"/>
          <w:sz w:val="21"/>
          <w:szCs w:val="21"/>
          <w:lang w:eastAsia="en-GB"/>
        </w:rPr>
        <w:t>Bank Transfer</w:t>
      </w:r>
      <w:r w:rsidRPr="009D5962">
        <w:rPr>
          <w:rFonts w:ascii="Times New Roman" w:eastAsia="Times New Roman" w:hAnsi="Times New Roman" w:cs="Times New Roman"/>
          <w:color w:val="555555"/>
          <w:sz w:val="21"/>
          <w:szCs w:val="21"/>
          <w:lang w:eastAsia="en-GB"/>
        </w:rPr>
        <w:t> if you have enabled this feature</w:t>
      </w:r>
    </w:p>
    <w:p w:rsidR="009D5962" w:rsidRPr="009D5962" w:rsidRDefault="009D5962" w:rsidP="009D5962">
      <w:pPr>
        <w:shd w:val="clear" w:color="auto" w:fill="FFFFFF"/>
        <w:spacing w:before="100" w:beforeAutospacing="1" w:after="100" w:afterAutospacing="1" w:line="240" w:lineRule="auto"/>
        <w:rPr>
          <w:rFonts w:ascii="Times New Roman" w:eastAsia="Times New Roman" w:hAnsi="Times New Roman" w:cs="Times New Roman"/>
          <w:color w:val="555555"/>
          <w:sz w:val="21"/>
          <w:szCs w:val="21"/>
          <w:lang w:eastAsia="en-GB"/>
        </w:rPr>
      </w:pPr>
      <w:r w:rsidRPr="009D5962">
        <w:rPr>
          <w:rFonts w:ascii="Times New Roman" w:eastAsia="Times New Roman" w:hAnsi="Times New Roman" w:cs="Times New Roman"/>
          <w:noProof/>
          <w:color w:val="555555"/>
          <w:sz w:val="21"/>
          <w:szCs w:val="21"/>
          <w:lang w:eastAsia="en-GB"/>
        </w:rPr>
        <w:lastRenderedPageBreak/>
        <w:drawing>
          <wp:inline distT="0" distB="0" distL="0" distR="0" wp14:anchorId="0D54E74C" wp14:editId="7404AA95">
            <wp:extent cx="6049645" cy="2190115"/>
            <wp:effectExtent l="0" t="0" r="8255" b="635"/>
            <wp:docPr id="9" name="Picture 9" descr="https://www.parentpay.com/DOCH/school-support/wp-content/uploads/2020/01/parent-account-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ww.parentpay.com/DOCH/school-support/wp-content/uploads/2020/01/parent-account-3.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49645" cy="2190115"/>
                    </a:xfrm>
                    <a:prstGeom prst="rect">
                      <a:avLst/>
                    </a:prstGeom>
                    <a:noFill/>
                    <a:ln>
                      <a:noFill/>
                    </a:ln>
                  </pic:spPr>
                </pic:pic>
              </a:graphicData>
            </a:graphic>
          </wp:inline>
        </w:drawing>
      </w:r>
    </w:p>
    <w:p w:rsidR="009D5962" w:rsidRPr="009D5962" w:rsidRDefault="009D5962" w:rsidP="009D5962">
      <w:pPr>
        <w:shd w:val="clear" w:color="auto" w:fill="FFFFFF"/>
        <w:spacing w:before="100" w:beforeAutospacing="1" w:after="100" w:afterAutospacing="1" w:line="240" w:lineRule="auto"/>
        <w:rPr>
          <w:rFonts w:ascii="Times New Roman" w:eastAsia="Times New Roman" w:hAnsi="Times New Roman" w:cs="Times New Roman"/>
          <w:color w:val="555555"/>
          <w:sz w:val="21"/>
          <w:szCs w:val="21"/>
          <w:lang w:eastAsia="en-GB"/>
        </w:rPr>
      </w:pPr>
      <w:r w:rsidRPr="009D5962">
        <w:rPr>
          <w:rFonts w:ascii="Times New Roman" w:eastAsia="Times New Roman" w:hAnsi="Times New Roman" w:cs="Times New Roman"/>
          <w:color w:val="555555"/>
          <w:sz w:val="21"/>
          <w:szCs w:val="21"/>
          <w:lang w:eastAsia="en-GB"/>
        </w:rPr>
        <w:t>6. If you have selected Add to basket, select the basket icon in the top right corner of the screen to review the payment. You will then have the option to pay via </w:t>
      </w:r>
      <w:r w:rsidRPr="009D5962">
        <w:rPr>
          <w:rFonts w:ascii="Times New Roman" w:eastAsia="Times New Roman" w:hAnsi="Times New Roman" w:cs="Times New Roman"/>
          <w:b/>
          <w:bCs/>
          <w:color w:val="555555"/>
          <w:sz w:val="21"/>
          <w:szCs w:val="21"/>
          <w:lang w:eastAsia="en-GB"/>
        </w:rPr>
        <w:t>Parent Account credit</w:t>
      </w:r>
      <w:r w:rsidRPr="009D5962">
        <w:rPr>
          <w:rFonts w:ascii="Times New Roman" w:eastAsia="Times New Roman" w:hAnsi="Times New Roman" w:cs="Times New Roman"/>
          <w:color w:val="555555"/>
          <w:sz w:val="21"/>
          <w:szCs w:val="21"/>
          <w:lang w:eastAsia="en-GB"/>
        </w:rPr>
        <w:t>, </w:t>
      </w:r>
      <w:r w:rsidRPr="009D5962">
        <w:rPr>
          <w:rFonts w:ascii="Times New Roman" w:eastAsia="Times New Roman" w:hAnsi="Times New Roman" w:cs="Times New Roman"/>
          <w:b/>
          <w:bCs/>
          <w:color w:val="555555"/>
          <w:sz w:val="21"/>
          <w:szCs w:val="21"/>
          <w:lang w:eastAsia="en-GB"/>
        </w:rPr>
        <w:t>Bank Transfer</w:t>
      </w:r>
      <w:r w:rsidRPr="009D5962">
        <w:rPr>
          <w:rFonts w:ascii="Times New Roman" w:eastAsia="Times New Roman" w:hAnsi="Times New Roman" w:cs="Times New Roman"/>
          <w:color w:val="555555"/>
          <w:sz w:val="21"/>
          <w:szCs w:val="21"/>
          <w:lang w:eastAsia="en-GB"/>
        </w:rPr>
        <w:t>, </w:t>
      </w:r>
      <w:r w:rsidRPr="009D5962">
        <w:rPr>
          <w:rFonts w:ascii="Times New Roman" w:eastAsia="Times New Roman" w:hAnsi="Times New Roman" w:cs="Times New Roman"/>
          <w:b/>
          <w:bCs/>
          <w:color w:val="555555"/>
          <w:sz w:val="21"/>
          <w:szCs w:val="21"/>
          <w:lang w:eastAsia="en-GB"/>
        </w:rPr>
        <w:t>Visa Checkout</w:t>
      </w:r>
      <w:r w:rsidRPr="009D5962">
        <w:rPr>
          <w:rFonts w:ascii="Times New Roman" w:eastAsia="Times New Roman" w:hAnsi="Times New Roman" w:cs="Times New Roman"/>
          <w:color w:val="555555"/>
          <w:sz w:val="21"/>
          <w:szCs w:val="21"/>
          <w:lang w:eastAsia="en-GB"/>
        </w:rPr>
        <w:t> or </w:t>
      </w:r>
      <w:r w:rsidRPr="009D5962">
        <w:rPr>
          <w:rFonts w:ascii="Times New Roman" w:eastAsia="Times New Roman" w:hAnsi="Times New Roman" w:cs="Times New Roman"/>
          <w:b/>
          <w:bCs/>
          <w:color w:val="555555"/>
          <w:sz w:val="21"/>
          <w:szCs w:val="21"/>
          <w:lang w:eastAsia="en-GB"/>
        </w:rPr>
        <w:t>Other payment method</w:t>
      </w:r>
      <w:r w:rsidRPr="009D5962">
        <w:rPr>
          <w:rFonts w:ascii="Times New Roman" w:eastAsia="Times New Roman" w:hAnsi="Times New Roman" w:cs="Times New Roman"/>
          <w:color w:val="555555"/>
          <w:sz w:val="21"/>
          <w:szCs w:val="21"/>
          <w:lang w:eastAsia="en-GB"/>
        </w:rPr>
        <w:t>.</w:t>
      </w:r>
    </w:p>
    <w:p w:rsidR="009D5962" w:rsidRPr="009D5962" w:rsidRDefault="009D5962" w:rsidP="009D5962">
      <w:pPr>
        <w:shd w:val="clear" w:color="auto" w:fill="FFFFFF"/>
        <w:spacing w:before="100" w:beforeAutospacing="1" w:after="100" w:afterAutospacing="1" w:line="240" w:lineRule="auto"/>
        <w:rPr>
          <w:rFonts w:ascii="Times New Roman" w:eastAsia="Times New Roman" w:hAnsi="Times New Roman" w:cs="Times New Roman"/>
          <w:color w:val="555555"/>
          <w:sz w:val="21"/>
          <w:szCs w:val="21"/>
          <w:lang w:eastAsia="en-GB"/>
        </w:rPr>
      </w:pPr>
      <w:r w:rsidRPr="009D5962">
        <w:rPr>
          <w:rFonts w:ascii="Times New Roman" w:eastAsia="Times New Roman" w:hAnsi="Times New Roman" w:cs="Times New Roman"/>
          <w:noProof/>
          <w:color w:val="555555"/>
          <w:sz w:val="21"/>
          <w:szCs w:val="21"/>
          <w:lang w:eastAsia="en-GB"/>
        </w:rPr>
        <w:drawing>
          <wp:inline distT="0" distB="0" distL="0" distR="0" wp14:anchorId="0D39FF64" wp14:editId="549040D0">
            <wp:extent cx="3561715" cy="4795520"/>
            <wp:effectExtent l="0" t="0" r="635" b="5080"/>
            <wp:docPr id="10" name="Picture 10" descr="https://www.parentpay.com/DOCH/school-support/wp-content/uploads/2020/01/parent-account-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www.parentpay.com/DOCH/school-support/wp-content/uploads/2020/01/parent-account-4.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61715" cy="4795520"/>
                    </a:xfrm>
                    <a:prstGeom prst="rect">
                      <a:avLst/>
                    </a:prstGeom>
                    <a:noFill/>
                    <a:ln>
                      <a:noFill/>
                    </a:ln>
                  </pic:spPr>
                </pic:pic>
              </a:graphicData>
            </a:graphic>
          </wp:inline>
        </w:drawing>
      </w:r>
    </w:p>
    <w:p w:rsidR="009D5962" w:rsidRPr="009D5962" w:rsidRDefault="009D5962" w:rsidP="009D5962">
      <w:pPr>
        <w:shd w:val="clear" w:color="auto" w:fill="FFFFFF"/>
        <w:spacing w:before="100" w:beforeAutospacing="1" w:after="100" w:afterAutospacing="1" w:line="240" w:lineRule="auto"/>
        <w:rPr>
          <w:rFonts w:ascii="Times New Roman" w:eastAsia="Times New Roman" w:hAnsi="Times New Roman" w:cs="Times New Roman"/>
          <w:color w:val="555555"/>
          <w:sz w:val="21"/>
          <w:szCs w:val="21"/>
          <w:lang w:eastAsia="en-GB"/>
        </w:rPr>
      </w:pPr>
      <w:r w:rsidRPr="009D5962">
        <w:rPr>
          <w:rFonts w:ascii="Times New Roman" w:eastAsia="Times New Roman" w:hAnsi="Times New Roman" w:cs="Times New Roman"/>
          <w:color w:val="555555"/>
          <w:sz w:val="21"/>
          <w:szCs w:val="21"/>
          <w:lang w:eastAsia="en-GB"/>
        </w:rPr>
        <w:t> </w:t>
      </w:r>
    </w:p>
    <w:p w:rsidR="009D5962" w:rsidRPr="009D5962" w:rsidRDefault="009D5962" w:rsidP="009D5962">
      <w:pPr>
        <w:pBdr>
          <w:top w:val="single" w:sz="6" w:space="4" w:color="E2E2E2"/>
          <w:left w:val="single" w:sz="6" w:space="4" w:color="E2E2E2"/>
          <w:bottom w:val="single" w:sz="6" w:space="4" w:color="E2E2E2"/>
          <w:right w:val="single" w:sz="6" w:space="4" w:color="E2E2E2"/>
        </w:pBdr>
        <w:shd w:val="clear" w:color="auto" w:fill="F6F6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666666"/>
          <w:sz w:val="19"/>
          <w:szCs w:val="19"/>
          <w:lang w:eastAsia="en-GB"/>
        </w:rPr>
      </w:pPr>
      <w:r w:rsidRPr="009D5962">
        <w:rPr>
          <w:rFonts w:ascii="Courier New" w:eastAsia="Times New Roman" w:hAnsi="Courier New" w:cs="Courier New"/>
          <w:color w:val="666666"/>
          <w:sz w:val="19"/>
          <w:szCs w:val="19"/>
          <w:lang w:eastAsia="en-GB"/>
        </w:rPr>
        <w:t>NOTE: If there is any credit in the Parent Account, this will be used to pay for the items. If the total of the items to pay for is greater than the Parent Account balance, the difference can be paid by other methods</w:t>
      </w:r>
    </w:p>
    <w:p w:rsidR="009D5962" w:rsidRPr="009D5962" w:rsidRDefault="009D5962" w:rsidP="009D5962">
      <w:pPr>
        <w:shd w:val="clear" w:color="auto" w:fill="FFFFFF"/>
        <w:spacing w:before="100" w:beforeAutospacing="1" w:after="100" w:afterAutospacing="1" w:line="240" w:lineRule="auto"/>
        <w:rPr>
          <w:rFonts w:ascii="Times New Roman" w:eastAsia="Times New Roman" w:hAnsi="Times New Roman" w:cs="Times New Roman"/>
          <w:color w:val="555555"/>
          <w:sz w:val="21"/>
          <w:szCs w:val="21"/>
          <w:lang w:eastAsia="en-GB"/>
        </w:rPr>
      </w:pPr>
      <w:r w:rsidRPr="009D5962">
        <w:rPr>
          <w:rFonts w:ascii="Times New Roman" w:eastAsia="Times New Roman" w:hAnsi="Times New Roman" w:cs="Times New Roman"/>
          <w:color w:val="555555"/>
          <w:sz w:val="21"/>
          <w:szCs w:val="21"/>
          <w:lang w:eastAsia="en-GB"/>
        </w:rPr>
        <w:lastRenderedPageBreak/>
        <w:t> </w:t>
      </w:r>
    </w:p>
    <w:p w:rsidR="009D5962" w:rsidRPr="009D5962" w:rsidRDefault="009D5962" w:rsidP="009D5962">
      <w:pPr>
        <w:shd w:val="clear" w:color="auto" w:fill="FFFFFF"/>
        <w:spacing w:before="100" w:beforeAutospacing="1" w:after="100" w:afterAutospacing="1" w:line="240" w:lineRule="auto"/>
        <w:rPr>
          <w:rFonts w:ascii="Times New Roman" w:eastAsia="Times New Roman" w:hAnsi="Times New Roman" w:cs="Times New Roman"/>
          <w:color w:val="555555"/>
          <w:sz w:val="21"/>
          <w:szCs w:val="21"/>
          <w:lang w:eastAsia="en-GB"/>
        </w:rPr>
      </w:pPr>
      <w:r w:rsidRPr="009D5962">
        <w:rPr>
          <w:rFonts w:ascii="Times New Roman" w:eastAsia="Times New Roman" w:hAnsi="Times New Roman" w:cs="Times New Roman"/>
          <w:color w:val="555555"/>
          <w:sz w:val="21"/>
          <w:szCs w:val="21"/>
          <w:lang w:eastAsia="en-GB"/>
        </w:rPr>
        <w:t>7. Complete the payment process. Once the payment has been completed, a confirmation message will be displayed</w:t>
      </w:r>
    </w:p>
    <w:p w:rsidR="009D5962" w:rsidRDefault="009D5962">
      <w:bookmarkStart w:id="0" w:name="_GoBack"/>
      <w:bookmarkEnd w:id="0"/>
    </w:p>
    <w:sectPr w:rsidR="009D596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65C6EC0"/>
    <w:multiLevelType w:val="multilevel"/>
    <w:tmpl w:val="114834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962"/>
    <w:rsid w:val="009D596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997CDD-7C82-4A8B-9BD9-1C94BF570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8575373">
      <w:bodyDiv w:val="1"/>
      <w:marLeft w:val="0"/>
      <w:marRight w:val="0"/>
      <w:marTop w:val="0"/>
      <w:marBottom w:val="0"/>
      <w:divBdr>
        <w:top w:val="none" w:sz="0" w:space="0" w:color="auto"/>
        <w:left w:val="none" w:sz="0" w:space="0" w:color="auto"/>
        <w:bottom w:val="none" w:sz="0" w:space="0" w:color="auto"/>
        <w:right w:val="none" w:sz="0" w:space="0" w:color="auto"/>
      </w:divBdr>
      <w:divsChild>
        <w:div w:id="7421414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287</Words>
  <Characters>1639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Napier, L  ( Bankhead Primary )</dc:creator>
  <cp:keywords/>
  <dc:description/>
  <cp:lastModifiedBy>Napier, L  ( Bankhead Primary )</cp:lastModifiedBy>
  <cp:revision>1</cp:revision>
  <dcterms:created xsi:type="dcterms:W3CDTF">2022-04-26T09:10:00Z</dcterms:created>
  <dcterms:modified xsi:type="dcterms:W3CDTF">2022-04-26T09:11:00Z</dcterms:modified>
</cp:coreProperties>
</file>