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1" w:rsidRPr="000449A4" w:rsidRDefault="000449A4" w:rsidP="000449A4">
      <w:pPr>
        <w:jc w:val="center"/>
        <w:rPr>
          <w:b/>
          <w:bCs/>
          <w:sz w:val="44"/>
          <w:szCs w:val="44"/>
          <w:u w:val="single"/>
        </w:rPr>
      </w:pPr>
      <w:r w:rsidRPr="000449A4">
        <w:rPr>
          <w:b/>
          <w:bCs/>
          <w:sz w:val="44"/>
          <w:szCs w:val="44"/>
          <w:u w:val="single"/>
        </w:rPr>
        <w:t>Maths</w:t>
      </w:r>
    </w:p>
    <w:p w:rsidR="000449A4" w:rsidRDefault="000449A4"/>
    <w:p w:rsidR="000449A4" w:rsidRDefault="000449A4">
      <w:r>
        <w:t>Can you draw and complete bar models using as many different addition strategies as possible.</w:t>
      </w:r>
    </w:p>
    <w:p w:rsidR="000449A4" w:rsidRDefault="000449A4">
      <w:r>
        <w:t xml:space="preserve">Strategies </w:t>
      </w:r>
    </w:p>
    <w:p w:rsidR="000449A4" w:rsidRDefault="000449A4">
      <w:r>
        <w:t>1: Counting on</w:t>
      </w:r>
    </w:p>
    <w:p w:rsidR="000449A4" w:rsidRDefault="000449A4">
      <w:r>
        <w:t>2: Open number Line</w:t>
      </w:r>
    </w:p>
    <w:p w:rsidR="000449A4" w:rsidRDefault="000449A4">
      <w:r>
        <w:t>3: Partition</w:t>
      </w:r>
    </w:p>
    <w:p w:rsidR="000449A4" w:rsidRDefault="000449A4" w:rsidP="000449A4">
      <w:r>
        <w:t>4: Bridging (making up to the nearest friendly number)</w:t>
      </w:r>
    </w:p>
    <w:p w:rsidR="000449A4" w:rsidRDefault="000449A4">
      <w:proofErr w:type="spellStart"/>
      <w:proofErr w:type="gramStart"/>
      <w:r>
        <w:t>eg</w:t>
      </w:r>
      <w:proofErr w:type="spellEnd"/>
      <w:proofErr w:type="gramEnd"/>
      <w:r>
        <w:t xml:space="preserve">: 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Tr="000449A4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Tr="000449A4">
        <w:trPr>
          <w:trHeight w:val="795"/>
        </w:trPr>
        <w:tc>
          <w:tcPr>
            <w:tcW w:w="2340" w:type="dxa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18</w:t>
            </w:r>
          </w:p>
        </w:tc>
        <w:tc>
          <w:tcPr>
            <w:tcW w:w="2835" w:type="dxa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39</w:t>
            </w:r>
          </w:p>
        </w:tc>
      </w:tr>
    </w:tbl>
    <w:p w:rsidR="000449A4" w:rsidRDefault="000449A4" w:rsidP="00F807B8">
      <w:r>
        <w:t xml:space="preserve"> </w:t>
      </w:r>
    </w:p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lastRenderedPageBreak/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2835" w:type="dxa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</w:t>
            </w:r>
          </w:p>
        </w:tc>
      </w:tr>
    </w:tbl>
    <w:p w:rsidR="000449A4" w:rsidRDefault="000449A4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>
      <w:bookmarkStart w:id="0" w:name="_GoBack"/>
      <w:bookmarkEnd w:id="0"/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7F5C5C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36</w:t>
            </w:r>
          </w:p>
        </w:tc>
        <w:tc>
          <w:tcPr>
            <w:tcW w:w="2835" w:type="dxa"/>
          </w:tcPr>
          <w:p w:rsidR="000449A4" w:rsidRPr="000449A4" w:rsidRDefault="007F5C5C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58</w:t>
            </w:r>
          </w:p>
        </w:tc>
      </w:tr>
    </w:tbl>
    <w:p w:rsidR="000449A4" w:rsidRDefault="000449A4"/>
    <w:p w:rsidR="000449A4" w:rsidRDefault="000449A4"/>
    <w:p w:rsidR="000449A4" w:rsidRDefault="000449A4"/>
    <w:p w:rsidR="000449A4" w:rsidRDefault="000449A4"/>
    <w:sectPr w:rsidR="0004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4"/>
    <w:rsid w:val="000449A4"/>
    <w:rsid w:val="00091D20"/>
    <w:rsid w:val="00590A56"/>
    <w:rsid w:val="007F5C5C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2020-03-17T13:31:00Z</dcterms:created>
  <dcterms:modified xsi:type="dcterms:W3CDTF">2020-03-17T13:31:00Z</dcterms:modified>
</cp:coreProperties>
</file>